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CE" w:rsidRDefault="000734CE" w:rsidP="000734CE">
      <w:pPr>
        <w:pStyle w:val="Style9"/>
        <w:widowControl/>
        <w:spacing w:before="54" w:line="274" w:lineRule="exact"/>
        <w:rPr>
          <w:rStyle w:val="FontStyle20"/>
        </w:rPr>
      </w:pPr>
      <w:proofErr w:type="gramStart"/>
      <w:r>
        <w:rPr>
          <w:rStyle w:val="FontStyle20"/>
        </w:rPr>
        <w:t>Экономический отдел администрации МО «</w:t>
      </w:r>
      <w:proofErr w:type="spellStart"/>
      <w:r>
        <w:rPr>
          <w:rStyle w:val="FontStyle20"/>
        </w:rPr>
        <w:t>Боханский</w:t>
      </w:r>
      <w:proofErr w:type="spellEnd"/>
      <w:r>
        <w:rPr>
          <w:rStyle w:val="FontStyle20"/>
        </w:rPr>
        <w:t xml:space="preserve"> район» информирует о том, что с целью реализации ст. 44 Закона Российской Федерации от 07.02.1992 N 2300-1 "О защите прав потребителей" и в соответствии с пунктом 3.1 части 1 статьи 5 Федерального закона "Об основах государственного регулирования торговой деятельности в Российской Федерации" распоряжением Правительства Российской Федерации от 28 апреля 2018 г. № 792-р утвержден перечень отдельных</w:t>
      </w:r>
      <w:proofErr w:type="gramEnd"/>
      <w:r>
        <w:rPr>
          <w:rStyle w:val="FontStyle20"/>
        </w:rPr>
        <w:t xml:space="preserve"> </w:t>
      </w:r>
      <w:proofErr w:type="gramStart"/>
      <w:r>
        <w:rPr>
          <w:rStyle w:val="FontStyle20"/>
        </w:rPr>
        <w:t>товаров, подлежащих обязательной</w:t>
      </w:r>
      <w:proofErr w:type="gramEnd"/>
      <w:r>
        <w:rPr>
          <w:rStyle w:val="FontStyle20"/>
        </w:rPr>
        <w:t xml:space="preserve"> </w:t>
      </w:r>
      <w:proofErr w:type="gramStart"/>
      <w:r>
        <w:rPr>
          <w:rStyle w:val="FontStyle20"/>
        </w:rPr>
        <w:t>маркировке средствами идентификации.</w:t>
      </w:r>
      <w:proofErr w:type="gramEnd"/>
    </w:p>
    <w:p w:rsidR="000734CE" w:rsidRDefault="000734CE" w:rsidP="000734CE">
      <w:pPr>
        <w:pStyle w:val="Style14"/>
        <w:widowControl/>
        <w:spacing w:line="274" w:lineRule="exact"/>
        <w:ind w:left="713" w:firstLine="0"/>
        <w:rPr>
          <w:rStyle w:val="FontStyle20"/>
        </w:rPr>
      </w:pPr>
      <w:r>
        <w:rPr>
          <w:rStyle w:val="FontStyle20"/>
        </w:rPr>
        <w:t>В указанный перечень вошли следующие группы товаров:</w:t>
      </w:r>
    </w:p>
    <w:p w:rsidR="000734CE" w:rsidRDefault="000734CE" w:rsidP="000734CE">
      <w:pPr>
        <w:pStyle w:val="Style15"/>
        <w:widowControl/>
        <w:numPr>
          <w:ilvl w:val="0"/>
          <w:numId w:val="1"/>
        </w:numPr>
        <w:tabs>
          <w:tab w:val="left" w:pos="842"/>
        </w:tabs>
        <w:spacing w:line="274" w:lineRule="exact"/>
        <w:ind w:left="709" w:firstLine="0"/>
        <w:rPr>
          <w:rStyle w:val="FontStyle20"/>
        </w:rPr>
      </w:pPr>
      <w:r>
        <w:rPr>
          <w:rStyle w:val="FontStyle20"/>
        </w:rPr>
        <w:t>табачная продукция;</w:t>
      </w:r>
    </w:p>
    <w:p w:rsidR="000734CE" w:rsidRDefault="000734CE" w:rsidP="000734CE">
      <w:pPr>
        <w:pStyle w:val="Style15"/>
        <w:widowControl/>
        <w:numPr>
          <w:ilvl w:val="0"/>
          <w:numId w:val="1"/>
        </w:numPr>
        <w:tabs>
          <w:tab w:val="left" w:pos="842"/>
        </w:tabs>
        <w:spacing w:line="274" w:lineRule="exact"/>
        <w:ind w:left="709" w:firstLine="0"/>
        <w:rPr>
          <w:rStyle w:val="FontStyle20"/>
        </w:rPr>
      </w:pPr>
      <w:r>
        <w:rPr>
          <w:rStyle w:val="FontStyle20"/>
        </w:rPr>
        <w:t>молочная продукция;</w:t>
      </w:r>
    </w:p>
    <w:p w:rsidR="000734CE" w:rsidRDefault="000734CE" w:rsidP="000734CE">
      <w:pPr>
        <w:pStyle w:val="Style15"/>
        <w:widowControl/>
        <w:numPr>
          <w:ilvl w:val="0"/>
          <w:numId w:val="1"/>
        </w:numPr>
        <w:tabs>
          <w:tab w:val="left" w:pos="842"/>
        </w:tabs>
        <w:spacing w:line="274" w:lineRule="exact"/>
        <w:ind w:left="709" w:firstLine="0"/>
        <w:rPr>
          <w:rStyle w:val="FontStyle20"/>
        </w:rPr>
      </w:pPr>
      <w:r>
        <w:rPr>
          <w:rStyle w:val="FontStyle20"/>
        </w:rPr>
        <w:t>духи и туалетная вода;</w:t>
      </w:r>
    </w:p>
    <w:p w:rsidR="000734CE" w:rsidRDefault="000734CE" w:rsidP="000734CE">
      <w:pPr>
        <w:pStyle w:val="Style15"/>
        <w:widowControl/>
        <w:numPr>
          <w:ilvl w:val="0"/>
          <w:numId w:val="1"/>
        </w:numPr>
        <w:tabs>
          <w:tab w:val="left" w:pos="842"/>
        </w:tabs>
        <w:spacing w:before="4" w:line="274" w:lineRule="exact"/>
        <w:ind w:left="709" w:firstLine="0"/>
        <w:rPr>
          <w:rStyle w:val="FontStyle20"/>
        </w:rPr>
      </w:pPr>
      <w:r>
        <w:rPr>
          <w:rStyle w:val="FontStyle20"/>
        </w:rPr>
        <w:t>шины и покрышки пневматические резиновые новые;</w:t>
      </w:r>
    </w:p>
    <w:p w:rsidR="000734CE" w:rsidRDefault="000734CE" w:rsidP="000734CE">
      <w:pPr>
        <w:pStyle w:val="Style15"/>
        <w:widowControl/>
        <w:tabs>
          <w:tab w:val="left" w:pos="1033"/>
        </w:tabs>
        <w:spacing w:line="274" w:lineRule="exact"/>
        <w:ind w:left="295"/>
        <w:jc w:val="both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предметы одежды, включая рабочую одежду, изготовленные из натуральной или композиционной кожи,</w:t>
      </w:r>
    </w:p>
    <w:p w:rsidR="000734CE" w:rsidRDefault="000734CE" w:rsidP="000734CE">
      <w:pPr>
        <w:pStyle w:val="Style15"/>
        <w:widowControl/>
        <w:numPr>
          <w:ilvl w:val="0"/>
          <w:numId w:val="2"/>
        </w:numPr>
        <w:tabs>
          <w:tab w:val="left" w:pos="860"/>
        </w:tabs>
        <w:spacing w:before="4" w:line="274" w:lineRule="exact"/>
        <w:ind w:left="295"/>
        <w:jc w:val="both"/>
        <w:rPr>
          <w:rStyle w:val="FontStyle20"/>
        </w:rPr>
      </w:pPr>
      <w:r>
        <w:rPr>
          <w:rStyle w:val="FontStyle20"/>
        </w:rPr>
        <w:t>блузки, блузы и блузоны трикотажные машинного или ручного вязания, женские или для девочек;</w:t>
      </w:r>
    </w:p>
    <w:p w:rsidR="000734CE" w:rsidRDefault="000734CE" w:rsidP="000734CE">
      <w:pPr>
        <w:pStyle w:val="Style15"/>
        <w:widowControl/>
        <w:numPr>
          <w:ilvl w:val="0"/>
          <w:numId w:val="2"/>
        </w:numPr>
        <w:tabs>
          <w:tab w:val="left" w:pos="860"/>
        </w:tabs>
        <w:spacing w:line="274" w:lineRule="exact"/>
        <w:ind w:left="295"/>
        <w:jc w:val="both"/>
        <w:rPr>
          <w:rStyle w:val="FontStyle20"/>
        </w:rPr>
      </w:pPr>
      <w:r>
        <w:rPr>
          <w:rStyle w:val="FontStyle20"/>
        </w:rPr>
        <w:t>пальто, полупальто, накидки, плащи, куртки (включая лыжные), ветровки, штормовки и аналогичные изделия мужские или для мальчиков;</w:t>
      </w:r>
    </w:p>
    <w:p w:rsidR="000734CE" w:rsidRDefault="000734CE" w:rsidP="000734CE">
      <w:pPr>
        <w:pStyle w:val="Style15"/>
        <w:widowControl/>
        <w:numPr>
          <w:ilvl w:val="0"/>
          <w:numId w:val="2"/>
        </w:numPr>
        <w:tabs>
          <w:tab w:val="left" w:pos="860"/>
        </w:tabs>
        <w:spacing w:line="274" w:lineRule="exact"/>
        <w:ind w:left="295"/>
        <w:jc w:val="both"/>
        <w:rPr>
          <w:rStyle w:val="FontStyle20"/>
        </w:rPr>
      </w:pPr>
      <w:r>
        <w:rPr>
          <w:rStyle w:val="FontStyle20"/>
        </w:rPr>
        <w:t>пальто, полупальто, накидки, плащи, куртки (включая лыжные), ветровки, штормовки и аналогичные изделия женские или для девочек;</w:t>
      </w:r>
    </w:p>
    <w:p w:rsidR="000734CE" w:rsidRDefault="000734CE" w:rsidP="000734CE">
      <w:pPr>
        <w:pStyle w:val="Style15"/>
        <w:widowControl/>
        <w:numPr>
          <w:ilvl w:val="0"/>
          <w:numId w:val="2"/>
        </w:numPr>
        <w:tabs>
          <w:tab w:val="left" w:pos="860"/>
        </w:tabs>
        <w:spacing w:line="274" w:lineRule="exact"/>
        <w:ind w:left="716" w:firstLine="0"/>
        <w:rPr>
          <w:rStyle w:val="FontStyle20"/>
        </w:rPr>
      </w:pPr>
      <w:r>
        <w:rPr>
          <w:rStyle w:val="FontStyle20"/>
        </w:rPr>
        <w:t>белье постельное, столовое, туалетное и кухонное;</w:t>
      </w:r>
    </w:p>
    <w:p w:rsidR="000734CE" w:rsidRDefault="000734CE" w:rsidP="000734CE">
      <w:pPr>
        <w:pStyle w:val="Style15"/>
        <w:widowControl/>
        <w:numPr>
          <w:ilvl w:val="0"/>
          <w:numId w:val="2"/>
        </w:numPr>
        <w:tabs>
          <w:tab w:val="left" w:pos="860"/>
        </w:tabs>
        <w:spacing w:line="274" w:lineRule="exact"/>
        <w:ind w:left="716" w:firstLine="0"/>
        <w:rPr>
          <w:rStyle w:val="FontStyle20"/>
        </w:rPr>
      </w:pPr>
      <w:r>
        <w:rPr>
          <w:rStyle w:val="FontStyle20"/>
        </w:rPr>
        <w:t>обувные товары;</w:t>
      </w:r>
    </w:p>
    <w:p w:rsidR="000734CE" w:rsidRDefault="000734CE" w:rsidP="000734CE">
      <w:pPr>
        <w:pStyle w:val="Style15"/>
        <w:widowControl/>
        <w:numPr>
          <w:ilvl w:val="0"/>
          <w:numId w:val="2"/>
        </w:numPr>
        <w:tabs>
          <w:tab w:val="left" w:pos="860"/>
        </w:tabs>
        <w:spacing w:line="274" w:lineRule="exact"/>
        <w:ind w:left="716" w:firstLine="0"/>
        <w:rPr>
          <w:rStyle w:val="FontStyle20"/>
        </w:rPr>
      </w:pPr>
      <w:r>
        <w:rPr>
          <w:rStyle w:val="FontStyle20"/>
        </w:rPr>
        <w:t>фотокамеры (кроме кинокамер), фотовспышки и лампы-вспышки.</w:t>
      </w:r>
    </w:p>
    <w:p w:rsidR="000734CE" w:rsidRDefault="000734CE" w:rsidP="000734CE">
      <w:pPr>
        <w:pStyle w:val="Style14"/>
        <w:widowControl/>
        <w:spacing w:before="4" w:line="274" w:lineRule="exact"/>
        <w:ind w:left="302"/>
        <w:jc w:val="both"/>
        <w:rPr>
          <w:rStyle w:val="FontStyle20"/>
        </w:rPr>
      </w:pPr>
      <w:r>
        <w:rPr>
          <w:rStyle w:val="FontStyle20"/>
        </w:rPr>
        <w:t>Кроме того, обязательной маркировке контрольными (идентификационными) знаками подлежат изделия по товарной позиции "Предметы одежды, принадлежности к одежде и прочие изделия, из натурального меха".</w:t>
      </w:r>
    </w:p>
    <w:p w:rsidR="000734CE" w:rsidRDefault="000734CE" w:rsidP="000734CE">
      <w:pPr>
        <w:pStyle w:val="Style13"/>
        <w:widowControl/>
        <w:spacing w:line="274" w:lineRule="exact"/>
        <w:ind w:left="302"/>
        <w:rPr>
          <w:rStyle w:val="FontStyle20"/>
        </w:rPr>
      </w:pPr>
      <w:proofErr w:type="gramStart"/>
      <w:r>
        <w:rPr>
          <w:rStyle w:val="FontStyle20"/>
        </w:rPr>
        <w:t xml:space="preserve">В соответствии с постановлением Правительства РФ от 28.02.2019 г. </w:t>
      </w:r>
      <w:r>
        <w:rPr>
          <w:rStyle w:val="FontStyle20"/>
          <w:spacing w:val="-20"/>
        </w:rPr>
        <w:t>№.</w:t>
      </w:r>
      <w:r>
        <w:rPr>
          <w:rStyle w:val="FontStyle20"/>
        </w:rPr>
        <w:t xml:space="preserve"> 224 </w:t>
      </w:r>
      <w:r>
        <w:rPr>
          <w:rStyle w:val="FontStyle21"/>
        </w:rPr>
        <w:t xml:space="preserve">с </w:t>
      </w:r>
      <w:r>
        <w:rPr>
          <w:rStyle w:val="FontStyle21"/>
          <w:u w:val="single"/>
        </w:rPr>
        <w:t>01.07.2020г. не допускается ввод в оборот сигарет и папирос без нанесения на них средств идентификации</w:t>
      </w:r>
      <w:r>
        <w:rPr>
          <w:rStyle w:val="FontStyle21"/>
        </w:rPr>
        <w:t xml:space="preserve"> </w:t>
      </w:r>
      <w:r>
        <w:rPr>
          <w:rStyle w:val="FontStyle20"/>
        </w:rPr>
        <w:t>и передачи в государственную информационную систему мониторинга за оборотом товаров, подлежащих обязательной маркировке средствами идентификации, сведений о маркировке указанных видов табачной продукции средствами идентификации и их первой продаже (передаче, реализации), прочих видов табачной</w:t>
      </w:r>
      <w:proofErr w:type="gramEnd"/>
      <w:r>
        <w:rPr>
          <w:rStyle w:val="FontStyle20"/>
        </w:rPr>
        <w:t xml:space="preserve"> продукции - с 1 июля 2021 г.</w:t>
      </w:r>
    </w:p>
    <w:p w:rsidR="000734CE" w:rsidRDefault="000734CE" w:rsidP="000734CE">
      <w:pPr>
        <w:pStyle w:val="Style3"/>
        <w:widowControl/>
        <w:spacing w:before="7"/>
        <w:ind w:left="306" w:firstLine="295"/>
        <w:rPr>
          <w:rStyle w:val="FontStyle20"/>
        </w:rPr>
      </w:pPr>
      <w:r>
        <w:rPr>
          <w:rStyle w:val="FontStyle21"/>
          <w:u w:val="single"/>
        </w:rPr>
        <w:t>Обувные товары</w:t>
      </w:r>
      <w:r>
        <w:rPr>
          <w:rStyle w:val="FontStyle21"/>
        </w:rPr>
        <w:t xml:space="preserve"> </w:t>
      </w:r>
      <w:r>
        <w:rPr>
          <w:rStyle w:val="FontStyle20"/>
        </w:rPr>
        <w:t xml:space="preserve">подлежат обязательной маркировке средствами идентификации в соответствии с Правилами, утвержденными постановлением Правительства РФ </w:t>
      </w:r>
      <w:r>
        <w:rPr>
          <w:rStyle w:val="FontStyle20"/>
          <w:spacing w:val="-20"/>
        </w:rPr>
        <w:t>от</w:t>
      </w:r>
      <w:r>
        <w:rPr>
          <w:rStyle w:val="FontStyle20"/>
        </w:rPr>
        <w:t xml:space="preserve"> 05.07.2019 г. № 860.</w:t>
      </w:r>
    </w:p>
    <w:p w:rsidR="000734CE" w:rsidRDefault="000734CE" w:rsidP="000734CE">
      <w:pPr>
        <w:pStyle w:val="Style3"/>
        <w:widowControl/>
        <w:spacing w:before="4"/>
        <w:ind w:firstLine="349"/>
        <w:rPr>
          <w:rStyle w:val="FontStyle21"/>
          <w:u w:val="single"/>
        </w:rPr>
      </w:pPr>
      <w:r>
        <w:rPr>
          <w:rStyle w:val="FontStyle20"/>
          <w:u w:val="single"/>
        </w:rPr>
        <w:t xml:space="preserve">Нанесение средств идентификации на потребительскую упаковку, или на обувные товары, или на товарный ярлык обувных товаров является обязательным </w:t>
      </w:r>
      <w:r>
        <w:rPr>
          <w:rStyle w:val="FontStyle21"/>
          <w:u w:val="single"/>
        </w:rPr>
        <w:t>с 01.07.2020г.</w:t>
      </w:r>
    </w:p>
    <w:p w:rsidR="000734CE" w:rsidRDefault="000734CE" w:rsidP="000734CE">
      <w:pPr>
        <w:pStyle w:val="Style3"/>
        <w:widowControl/>
        <w:spacing w:before="4"/>
        <w:rPr>
          <w:rStyle w:val="FontStyle20"/>
        </w:rPr>
      </w:pPr>
      <w:r>
        <w:rPr>
          <w:rStyle w:val="FontStyle20"/>
        </w:rPr>
        <w:t xml:space="preserve">Согласно постановлению Правительства РФ от 31.12.2019 г. № 1958 </w:t>
      </w:r>
      <w:r>
        <w:rPr>
          <w:rStyle w:val="FontStyle21"/>
        </w:rPr>
        <w:t xml:space="preserve">с 1 ноября 2020 г. </w:t>
      </w:r>
      <w:r>
        <w:rPr>
          <w:rStyle w:val="FontStyle20"/>
          <w:u w:val="single"/>
        </w:rPr>
        <w:t xml:space="preserve">начинает действовать запретительный механизм— </w:t>
      </w:r>
      <w:proofErr w:type="gramStart"/>
      <w:r>
        <w:rPr>
          <w:rStyle w:val="FontStyle20"/>
          <w:u w:val="single"/>
        </w:rPr>
        <w:t>вв</w:t>
      </w:r>
      <w:proofErr w:type="gramEnd"/>
      <w:r>
        <w:rPr>
          <w:rStyle w:val="FontStyle20"/>
          <w:u w:val="single"/>
        </w:rPr>
        <w:t>одятся требования об обязательной маркировке к производителям и импортерам шин</w:t>
      </w:r>
      <w:r>
        <w:rPr>
          <w:rStyle w:val="FontStyle20"/>
        </w:rPr>
        <w:t>. Требования распространяются и на участников оборота, которые напрямую работают с производителями и импортерами. Они обязаны приобретать только маркированные шины.</w:t>
      </w:r>
    </w:p>
    <w:p w:rsidR="000734CE" w:rsidRDefault="000734CE" w:rsidP="000734CE">
      <w:pPr>
        <w:pStyle w:val="Style3"/>
        <w:widowControl/>
        <w:spacing w:before="4"/>
        <w:ind w:firstLine="335"/>
        <w:rPr>
          <w:rStyle w:val="FontStyle20"/>
          <w:u w:val="single"/>
        </w:rPr>
      </w:pPr>
      <w:r>
        <w:rPr>
          <w:rStyle w:val="FontStyle20"/>
        </w:rPr>
        <w:t>Кроме того, с 1 ноября 2020г. становится обязательной передача сведений в информационную систему «</w:t>
      </w:r>
      <w:r>
        <w:rPr>
          <w:rStyle w:val="FontStyle20"/>
          <w:u w:val="single"/>
        </w:rPr>
        <w:t>Честный знак</w:t>
      </w:r>
      <w:r>
        <w:rPr>
          <w:rStyle w:val="FontStyle20"/>
        </w:rPr>
        <w:t xml:space="preserve">» при розничной реализации маркированных шин. </w:t>
      </w:r>
      <w:r>
        <w:rPr>
          <w:rStyle w:val="FontStyle21"/>
          <w:u w:val="single"/>
        </w:rPr>
        <w:t xml:space="preserve">С 15 декабря 2020 </w:t>
      </w:r>
      <w:r>
        <w:rPr>
          <w:rStyle w:val="FontStyle20"/>
          <w:u w:val="single"/>
        </w:rPr>
        <w:t>года запрещается оборот и вывод из оборота немаркированных шин.</w:t>
      </w:r>
    </w:p>
    <w:p w:rsidR="000734CE" w:rsidRDefault="000734CE" w:rsidP="000734CE">
      <w:pPr>
        <w:pStyle w:val="Style3"/>
        <w:widowControl/>
        <w:ind w:firstLine="277"/>
        <w:rPr>
          <w:rStyle w:val="FontStyle20"/>
        </w:rPr>
      </w:pPr>
      <w:r>
        <w:rPr>
          <w:rStyle w:val="FontStyle20"/>
        </w:rPr>
        <w:t>Постановлением № 1958 установлен дополнительный срок, который позволяет хранить немаркированные шины на складе, но не позволяет реализовывать их другим участникам оборота или конечному потребителю.</w:t>
      </w:r>
    </w:p>
    <w:p w:rsidR="000734CE" w:rsidRDefault="000734CE" w:rsidP="000734CE">
      <w:pPr>
        <w:pStyle w:val="Style3"/>
        <w:widowControl/>
        <w:spacing w:before="4"/>
        <w:ind w:firstLine="346"/>
        <w:rPr>
          <w:rStyle w:val="FontStyle21"/>
        </w:rPr>
      </w:pPr>
      <w:r>
        <w:rPr>
          <w:rStyle w:val="FontStyle20"/>
        </w:rPr>
        <w:t xml:space="preserve">С 1 марта 2021 г. все участники обязаны передавать сведения </w:t>
      </w:r>
      <w:proofErr w:type="gramStart"/>
      <w:r>
        <w:rPr>
          <w:rStyle w:val="FontStyle20"/>
        </w:rPr>
        <w:t>о</w:t>
      </w:r>
      <w:proofErr w:type="gramEnd"/>
      <w:r>
        <w:rPr>
          <w:rStyle w:val="FontStyle20"/>
        </w:rPr>
        <w:t xml:space="preserve"> всех действиях по обороту шин в систему маркировки «Честный знак». Таким образом, </w:t>
      </w:r>
      <w:r>
        <w:rPr>
          <w:rStyle w:val="FontStyle21"/>
        </w:rPr>
        <w:t>с 1 марта 2021 г. на рынке не должно остаться шин без маркировки.</w:t>
      </w:r>
    </w:p>
    <w:p w:rsidR="000734CE" w:rsidRDefault="000734CE" w:rsidP="000734CE">
      <w:pPr>
        <w:pStyle w:val="Style11"/>
        <w:widowControl/>
        <w:spacing w:line="274" w:lineRule="exact"/>
        <w:rPr>
          <w:rStyle w:val="FontStyle21"/>
          <w:u w:val="single"/>
        </w:rPr>
      </w:pPr>
      <w:proofErr w:type="gramStart"/>
      <w:r>
        <w:rPr>
          <w:rStyle w:val="FontStyle20"/>
        </w:rPr>
        <w:t xml:space="preserve">Согласно постановлению Правительства РФ от 31.12.2019 г. № 1957 </w:t>
      </w:r>
      <w:r>
        <w:rPr>
          <w:rStyle w:val="FontStyle21"/>
        </w:rPr>
        <w:t xml:space="preserve">с 1 октября 2020 г. вводится обязательная маркировка </w:t>
      </w:r>
      <w:r>
        <w:rPr>
          <w:rStyle w:val="FontStyle21"/>
          <w:u w:val="single"/>
        </w:rPr>
        <w:t>парфюмерной продукции (духов и туалетной</w:t>
      </w:r>
      <w:proofErr w:type="gramEnd"/>
    </w:p>
    <w:p w:rsidR="000734CE" w:rsidRDefault="000734CE" w:rsidP="000734CE">
      <w:pPr>
        <w:pStyle w:val="Style1"/>
        <w:widowControl/>
        <w:spacing w:before="58"/>
        <w:rPr>
          <w:rStyle w:val="FontStyle19"/>
        </w:rPr>
      </w:pPr>
      <w:r w:rsidRPr="000734CE">
        <w:rPr>
          <w:rStyle w:val="FontStyle20"/>
          <w:b/>
          <w:u w:val="single"/>
        </w:rPr>
        <w:t>воды),</w:t>
      </w:r>
      <w:r w:rsidRPr="000734CE">
        <w:rPr>
          <w:rStyle w:val="FontStyle20"/>
          <w:b/>
        </w:rPr>
        <w:t xml:space="preserve"> </w:t>
      </w:r>
      <w:r>
        <w:rPr>
          <w:rStyle w:val="FontStyle19"/>
        </w:rPr>
        <w:t>производимой и ввозимой на территорию Российской Федерации и передача сведений об обороте товаров в систему «Честный знак»</w:t>
      </w:r>
    </w:p>
    <w:p w:rsidR="000734CE" w:rsidRDefault="000734CE" w:rsidP="000734CE">
      <w:pPr>
        <w:pStyle w:val="Style2"/>
        <w:widowControl/>
        <w:spacing w:line="274" w:lineRule="exact"/>
        <w:rPr>
          <w:rStyle w:val="FontStyle19"/>
        </w:rPr>
      </w:pPr>
      <w:r>
        <w:rPr>
          <w:rStyle w:val="FontStyle19"/>
        </w:rPr>
        <w:t>До 30 сентября 2021 г. разрешается реализация немаркированных товарных остатков, произведенных или ввезенных на территорию Российской Федерации до 1 октября 2020 г.</w:t>
      </w:r>
    </w:p>
    <w:p w:rsidR="000734CE" w:rsidRDefault="000734CE" w:rsidP="000734CE">
      <w:pPr>
        <w:pStyle w:val="Style3"/>
        <w:widowControl/>
        <w:spacing w:before="7"/>
        <w:rPr>
          <w:rStyle w:val="FontStyle20"/>
        </w:rPr>
      </w:pPr>
      <w:r>
        <w:rPr>
          <w:rStyle w:val="FontStyle20"/>
        </w:rPr>
        <w:lastRenderedPageBreak/>
        <w:t>С 01 октября 2021 года запрещена продажа немаркированной парфюмерной продукции.</w:t>
      </w:r>
    </w:p>
    <w:p w:rsidR="000734CE" w:rsidRDefault="000734CE" w:rsidP="000734CE">
      <w:pPr>
        <w:pStyle w:val="Style3"/>
        <w:widowControl/>
        <w:rPr>
          <w:rStyle w:val="FontStyle20"/>
        </w:rPr>
      </w:pPr>
      <w:proofErr w:type="gramStart"/>
      <w:r>
        <w:rPr>
          <w:rStyle w:val="FontStyle19"/>
        </w:rPr>
        <w:t xml:space="preserve">Согласно постановлению Правительства РФ от 31.12.2019 г. № 1953 </w:t>
      </w:r>
      <w:r>
        <w:rPr>
          <w:rStyle w:val="FontStyle20"/>
        </w:rPr>
        <w:t>с 1 октября 2020 г. оборот немаркированных средствами идентификации фототоваров (фотокамер (кроме кинокамер), фотовспышек и ламп-вспышек запрещен.</w:t>
      </w:r>
      <w:proofErr w:type="gramEnd"/>
    </w:p>
    <w:p w:rsidR="000734CE" w:rsidRDefault="000734CE" w:rsidP="000734CE">
      <w:pPr>
        <w:pStyle w:val="Style2"/>
        <w:widowControl/>
        <w:spacing w:line="274" w:lineRule="exact"/>
        <w:ind w:firstLine="274"/>
        <w:rPr>
          <w:rStyle w:val="FontStyle19"/>
        </w:rPr>
      </w:pPr>
      <w:r>
        <w:rPr>
          <w:rStyle w:val="FontStyle19"/>
        </w:rPr>
        <w:t xml:space="preserve">До 1 ноября 2020 г. участники оборота обязаны промаркировать фототовары, ввезенные в Российскую Федерацию после I октября 2020 </w:t>
      </w:r>
      <w:r>
        <w:rPr>
          <w:rStyle w:val="FontStyle19"/>
          <w:spacing w:val="50"/>
        </w:rPr>
        <w:t>г,</w:t>
      </w:r>
      <w:r>
        <w:rPr>
          <w:rStyle w:val="FontStyle19"/>
        </w:rPr>
        <w:t xml:space="preserve"> но приобретенных до I октября 2020 г., и внести в информационную систему мониторинга сведения о маркировке таких фототоваров.</w:t>
      </w:r>
    </w:p>
    <w:p w:rsidR="000734CE" w:rsidRDefault="000734CE" w:rsidP="000734CE">
      <w:pPr>
        <w:pStyle w:val="Style2"/>
        <w:widowControl/>
        <w:spacing w:line="274" w:lineRule="exact"/>
        <w:ind w:firstLine="274"/>
        <w:rPr>
          <w:rStyle w:val="FontStyle19"/>
        </w:rPr>
      </w:pPr>
      <w:r>
        <w:rPr>
          <w:rStyle w:val="FontStyle19"/>
        </w:rPr>
        <w:t>До 1 декабря 2020 г. участники оборота обязаны промаркировать товарные остатки, произведенные или ввезенные на территорию Российской Федерации до 1 октября 2020 г.</w:t>
      </w:r>
    </w:p>
    <w:p w:rsidR="000734CE" w:rsidRDefault="000734CE" w:rsidP="000734CE">
      <w:pPr>
        <w:pStyle w:val="Style2"/>
        <w:widowControl/>
        <w:spacing w:line="274" w:lineRule="exact"/>
        <w:ind w:firstLine="288"/>
        <w:rPr>
          <w:rStyle w:val="FontStyle19"/>
        </w:rPr>
      </w:pPr>
      <w:r>
        <w:rPr>
          <w:rStyle w:val="FontStyle19"/>
        </w:rPr>
        <w:t xml:space="preserve">Согласно постановлению Правительства РФ от 3 1.12.2019 г. </w:t>
      </w:r>
      <w:r>
        <w:rPr>
          <w:rStyle w:val="FontStyle20"/>
        </w:rPr>
        <w:t xml:space="preserve">№1956 </w:t>
      </w:r>
      <w:r>
        <w:rPr>
          <w:rStyle w:val="FontStyle20"/>
          <w:u w:val="single"/>
        </w:rPr>
        <w:t>с 1 января 2021 г. на территории Российской Федерации запрещается оборот немаркированных товаров легкой промышленности</w:t>
      </w:r>
      <w:r>
        <w:rPr>
          <w:rStyle w:val="FontStyle20"/>
        </w:rPr>
        <w:t xml:space="preserve">. </w:t>
      </w:r>
      <w:r>
        <w:rPr>
          <w:rStyle w:val="FontStyle19"/>
        </w:rPr>
        <w:t xml:space="preserve">Наносить средства идентификации необходимо будет на одежду и предметы одежды из натуральной и композиционной кожи, трикотажные блузки для женщин и девочек, пальто, плащи, куртки и аналогичные изделия для детей и взрослых, столовое, туалетное, кухонное, постельное белье, </w:t>
      </w:r>
      <w:proofErr w:type="gramStart"/>
      <w:r>
        <w:rPr>
          <w:rStyle w:val="FontStyle19"/>
        </w:rPr>
        <w:t>соответствующих</w:t>
      </w:r>
      <w:proofErr w:type="gramEnd"/>
      <w:r>
        <w:rPr>
          <w:rStyle w:val="FontStyle19"/>
        </w:rPr>
        <w:t xml:space="preserve"> кодам ТН ВЭД и ОКПД-2, попадающих в новую систему маркирования.</w:t>
      </w:r>
    </w:p>
    <w:p w:rsidR="000734CE" w:rsidRDefault="000734CE" w:rsidP="000734CE">
      <w:pPr>
        <w:pStyle w:val="Style11"/>
        <w:widowControl/>
        <w:spacing w:line="274" w:lineRule="exact"/>
        <w:rPr>
          <w:rStyle w:val="FontStyle21"/>
          <w:u w:val="single"/>
        </w:rPr>
        <w:sectPr w:rsidR="000734CE" w:rsidSect="000734CE">
          <w:footerReference w:type="default" r:id="rId5"/>
          <w:pgSz w:w="11905" w:h="16837"/>
          <w:pgMar w:top="487" w:right="884" w:bottom="678" w:left="1136" w:header="720" w:footer="720" w:gutter="0"/>
          <w:cols w:space="60"/>
          <w:noEndnote/>
        </w:sectPr>
      </w:pPr>
    </w:p>
    <w:p w:rsidR="000734CE" w:rsidRDefault="000734CE" w:rsidP="000734CE">
      <w:pPr>
        <w:widowControl/>
        <w:spacing w:before="131" w:line="240" w:lineRule="exact"/>
        <w:rPr>
          <w:sz w:val="20"/>
          <w:szCs w:val="20"/>
        </w:rPr>
      </w:pPr>
    </w:p>
    <w:p w:rsidR="002F5F6E" w:rsidRDefault="002F5F6E"/>
    <w:sectPr w:rsidR="002F5F6E" w:rsidSect="002F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34CE">
    <w:pPr>
      <w:pStyle w:val="Style10"/>
      <w:widowControl/>
      <w:jc w:val="right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>
      <w:rPr>
        <w:rStyle w:val="FontStyle24"/>
        <w:noProof/>
      </w:rPr>
      <w:t>1</w:t>
    </w:r>
    <w:r>
      <w:rPr>
        <w:rStyle w:val="FontStyle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F688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CE"/>
    <w:rsid w:val="000734CE"/>
    <w:rsid w:val="002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734CE"/>
    <w:pPr>
      <w:spacing w:line="274" w:lineRule="exact"/>
      <w:ind w:firstLine="281"/>
      <w:jc w:val="both"/>
    </w:pPr>
  </w:style>
  <w:style w:type="paragraph" w:customStyle="1" w:styleId="Style9">
    <w:name w:val="Style9"/>
    <w:basedOn w:val="a"/>
    <w:uiPriority w:val="99"/>
    <w:rsid w:val="000734CE"/>
    <w:pPr>
      <w:spacing w:line="275" w:lineRule="exact"/>
      <w:jc w:val="both"/>
    </w:pPr>
  </w:style>
  <w:style w:type="paragraph" w:customStyle="1" w:styleId="Style10">
    <w:name w:val="Style10"/>
    <w:basedOn w:val="a"/>
    <w:uiPriority w:val="99"/>
    <w:rsid w:val="000734CE"/>
  </w:style>
  <w:style w:type="paragraph" w:customStyle="1" w:styleId="Style11">
    <w:name w:val="Style11"/>
    <w:basedOn w:val="a"/>
    <w:uiPriority w:val="99"/>
    <w:rsid w:val="000734CE"/>
    <w:pPr>
      <w:spacing w:line="284" w:lineRule="exact"/>
      <w:ind w:firstLine="342"/>
      <w:jc w:val="both"/>
    </w:pPr>
  </w:style>
  <w:style w:type="paragraph" w:customStyle="1" w:styleId="Style13">
    <w:name w:val="Style13"/>
    <w:basedOn w:val="a"/>
    <w:uiPriority w:val="99"/>
    <w:rsid w:val="000734CE"/>
    <w:pPr>
      <w:spacing w:line="278" w:lineRule="exact"/>
      <w:ind w:firstLine="526"/>
      <w:jc w:val="both"/>
    </w:pPr>
  </w:style>
  <w:style w:type="paragraph" w:customStyle="1" w:styleId="Style14">
    <w:name w:val="Style14"/>
    <w:basedOn w:val="a"/>
    <w:uiPriority w:val="99"/>
    <w:rsid w:val="000734CE"/>
    <w:pPr>
      <w:spacing w:line="279" w:lineRule="exact"/>
      <w:ind w:firstLine="410"/>
    </w:pPr>
  </w:style>
  <w:style w:type="paragraph" w:customStyle="1" w:styleId="Style15">
    <w:name w:val="Style15"/>
    <w:basedOn w:val="a"/>
    <w:uiPriority w:val="99"/>
    <w:rsid w:val="000734CE"/>
    <w:pPr>
      <w:spacing w:line="281" w:lineRule="exact"/>
      <w:ind w:firstLine="421"/>
    </w:pPr>
  </w:style>
  <w:style w:type="character" w:customStyle="1" w:styleId="FontStyle20">
    <w:name w:val="Font Style20"/>
    <w:basedOn w:val="a0"/>
    <w:uiPriority w:val="99"/>
    <w:rsid w:val="000734C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734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0734CE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0734CE"/>
    <w:pPr>
      <w:spacing w:line="274" w:lineRule="exact"/>
      <w:jc w:val="both"/>
    </w:pPr>
  </w:style>
  <w:style w:type="paragraph" w:customStyle="1" w:styleId="Style2">
    <w:name w:val="Style2"/>
    <w:basedOn w:val="a"/>
    <w:uiPriority w:val="99"/>
    <w:rsid w:val="000734CE"/>
    <w:pPr>
      <w:spacing w:line="281" w:lineRule="exact"/>
      <w:ind w:firstLine="324"/>
      <w:jc w:val="both"/>
    </w:pPr>
  </w:style>
  <w:style w:type="character" w:customStyle="1" w:styleId="FontStyle19">
    <w:name w:val="Font Style19"/>
    <w:basedOn w:val="a0"/>
    <w:uiPriority w:val="99"/>
    <w:rsid w:val="000734C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747</Words>
  <Characters>4258</Characters>
  <Application>Microsoft Office Word</Application>
  <DocSecurity>0</DocSecurity>
  <Lines>35</Lines>
  <Paragraphs>9</Paragraphs>
  <ScaleCrop>false</ScaleCrop>
  <Company>Home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1</cp:revision>
  <dcterms:created xsi:type="dcterms:W3CDTF">2021-07-01T01:19:00Z</dcterms:created>
  <dcterms:modified xsi:type="dcterms:W3CDTF">2021-07-01T01:29:00Z</dcterms:modified>
</cp:coreProperties>
</file>